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48824" w14:textId="77777777" w:rsidR="00657D85" w:rsidRPr="00657D85" w:rsidRDefault="00657D85" w:rsidP="00657D85">
      <w:pPr>
        <w:spacing w:line="480" w:lineRule="auto"/>
        <w:rPr>
          <w:rFonts w:ascii="Times New Roman" w:hAnsi="Times New Roman" w:cs="Times New Roman"/>
        </w:rPr>
      </w:pPr>
      <w:r w:rsidRPr="00657D85">
        <w:rPr>
          <w:rFonts w:ascii="Times New Roman" w:hAnsi="Times New Roman" w:cs="Times New Roman"/>
        </w:rPr>
        <w:t xml:space="preserve">Amanda Silebi </w:t>
      </w:r>
    </w:p>
    <w:p w14:paraId="22A7826E" w14:textId="77777777" w:rsidR="00657D85" w:rsidRPr="00657D85" w:rsidRDefault="00657D85" w:rsidP="00657D85">
      <w:pPr>
        <w:spacing w:line="480" w:lineRule="auto"/>
        <w:rPr>
          <w:rFonts w:ascii="Times New Roman" w:hAnsi="Times New Roman" w:cs="Times New Roman"/>
        </w:rPr>
      </w:pPr>
      <w:r w:rsidRPr="00657D85">
        <w:rPr>
          <w:rFonts w:ascii="Times New Roman" w:hAnsi="Times New Roman" w:cs="Times New Roman"/>
        </w:rPr>
        <w:t xml:space="preserve">EDF 4430 </w:t>
      </w:r>
    </w:p>
    <w:p w14:paraId="2A13A9A2" w14:textId="29E7C7A1" w:rsidR="00657D85" w:rsidRPr="00657D85" w:rsidRDefault="00657D85" w:rsidP="0027262F">
      <w:pPr>
        <w:spacing w:line="480" w:lineRule="auto"/>
        <w:jc w:val="center"/>
        <w:rPr>
          <w:rFonts w:ascii="Times New Roman" w:hAnsi="Times New Roman" w:cs="Times New Roman"/>
        </w:rPr>
      </w:pPr>
      <w:r w:rsidRPr="00657D85">
        <w:rPr>
          <w:rFonts w:ascii="Times New Roman" w:hAnsi="Times New Roman" w:cs="Times New Roman"/>
        </w:rPr>
        <w:t>Task 6</w:t>
      </w:r>
      <w:r w:rsidR="0027262F">
        <w:rPr>
          <w:rFonts w:ascii="Times New Roman" w:hAnsi="Times New Roman" w:cs="Times New Roman"/>
        </w:rPr>
        <w:t xml:space="preserve"> – </w:t>
      </w:r>
      <w:r w:rsidRPr="00657D85">
        <w:rPr>
          <w:rFonts w:ascii="Times New Roman" w:hAnsi="Times New Roman" w:cs="Times New Roman"/>
        </w:rPr>
        <w:t>Using Assessment Data to Inform Teaching Practice</w:t>
      </w:r>
    </w:p>
    <w:p w14:paraId="4F5F8371" w14:textId="2421C803" w:rsidR="00657D85" w:rsidRPr="00657D85" w:rsidRDefault="0027262F" w:rsidP="00C457A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anal</w:t>
      </w:r>
      <w:r w:rsidR="00A06B24">
        <w:rPr>
          <w:rFonts w:ascii="Times New Roman" w:hAnsi="Times New Roman" w:cs="Times New Roman"/>
        </w:rPr>
        <w:t xml:space="preserve">yzing all of the students’ scores it is evident a majority of the class is preforming adequate on most assignments. However, Goyle’s scores </w:t>
      </w:r>
      <w:r w:rsidR="004E47D1">
        <w:rPr>
          <w:rFonts w:ascii="Times New Roman" w:hAnsi="Times New Roman" w:cs="Times New Roman"/>
        </w:rPr>
        <w:t xml:space="preserve">raise concerns because of how consistently low they are. </w:t>
      </w:r>
      <w:r w:rsidR="00657D85" w:rsidRPr="00657D85">
        <w:rPr>
          <w:rFonts w:ascii="Times New Roman" w:hAnsi="Times New Roman" w:cs="Times New Roman"/>
        </w:rPr>
        <w:t xml:space="preserve">Throughout all of the assignments, Goyle </w:t>
      </w:r>
      <w:r w:rsidR="004E47D1">
        <w:rPr>
          <w:rFonts w:ascii="Times New Roman" w:hAnsi="Times New Roman" w:cs="Times New Roman"/>
        </w:rPr>
        <w:t xml:space="preserve">received very marginal scores with a final total of only </w:t>
      </w:r>
      <w:r w:rsidR="00657D85" w:rsidRPr="00657D85">
        <w:rPr>
          <w:rFonts w:ascii="Times New Roman" w:hAnsi="Times New Roman" w:cs="Times New Roman"/>
        </w:rPr>
        <w:t xml:space="preserve">45 out of </w:t>
      </w:r>
      <w:r w:rsidR="004E47D1">
        <w:rPr>
          <w:rFonts w:ascii="Times New Roman" w:hAnsi="Times New Roman" w:cs="Times New Roman"/>
        </w:rPr>
        <w:t xml:space="preserve">a possible </w:t>
      </w:r>
      <w:r>
        <w:rPr>
          <w:rFonts w:ascii="Times New Roman" w:hAnsi="Times New Roman" w:cs="Times New Roman"/>
        </w:rPr>
        <w:t>100-point</w:t>
      </w:r>
      <w:r w:rsidR="004E47D1">
        <w:rPr>
          <w:rFonts w:ascii="Times New Roman" w:hAnsi="Times New Roman" w:cs="Times New Roman"/>
        </w:rPr>
        <w:t xml:space="preserve"> </w:t>
      </w:r>
      <w:r w:rsidR="00657D85" w:rsidRPr="00657D85">
        <w:rPr>
          <w:rFonts w:ascii="Times New Roman" w:hAnsi="Times New Roman" w:cs="Times New Roman"/>
        </w:rPr>
        <w:t xml:space="preserve">total. In order to assist Goyle, I will work one on one with him in a small intensive group. The other student that </w:t>
      </w:r>
      <w:r w:rsidR="004E47D1">
        <w:rPr>
          <w:rFonts w:ascii="Times New Roman" w:hAnsi="Times New Roman" w:cs="Times New Roman"/>
        </w:rPr>
        <w:t>has raised my concern</w:t>
      </w:r>
      <w:r w:rsidR="00657D85" w:rsidRPr="00657D85">
        <w:rPr>
          <w:rFonts w:ascii="Times New Roman" w:hAnsi="Times New Roman" w:cs="Times New Roman"/>
        </w:rPr>
        <w:t xml:space="preserve"> is Pansy. Although Pansy was able to complete all assignments relatively well, </w:t>
      </w:r>
      <w:r w:rsidR="004E47D1">
        <w:rPr>
          <w:rFonts w:ascii="Times New Roman" w:hAnsi="Times New Roman" w:cs="Times New Roman"/>
        </w:rPr>
        <w:t>she</w:t>
      </w:r>
      <w:r w:rsidR="00657D85" w:rsidRPr="00657D85">
        <w:rPr>
          <w:rFonts w:ascii="Times New Roman" w:hAnsi="Times New Roman" w:cs="Times New Roman"/>
        </w:rPr>
        <w:t xml:space="preserve"> only achieved a 72 out of </w:t>
      </w:r>
      <w:r w:rsidR="004E47D1">
        <w:rPr>
          <w:rFonts w:ascii="Times New Roman" w:hAnsi="Times New Roman" w:cs="Times New Roman"/>
        </w:rPr>
        <w:t>a possible 100 points</w:t>
      </w:r>
      <w:r w:rsidR="00657D85" w:rsidRPr="00657D85">
        <w:rPr>
          <w:rFonts w:ascii="Times New Roman" w:hAnsi="Times New Roman" w:cs="Times New Roman"/>
        </w:rPr>
        <w:t>.</w:t>
      </w:r>
      <w:r w:rsidR="004E47D1">
        <w:rPr>
          <w:rFonts w:ascii="Times New Roman" w:hAnsi="Times New Roman" w:cs="Times New Roman"/>
        </w:rPr>
        <w:t xml:space="preserve"> In order to assist Pansy,</w:t>
      </w:r>
      <w:r w:rsidR="00657D85" w:rsidRPr="00657D85">
        <w:rPr>
          <w:rFonts w:ascii="Times New Roman" w:hAnsi="Times New Roman" w:cs="Times New Roman"/>
        </w:rPr>
        <w:t xml:space="preserve"> I will create a plan with </w:t>
      </w:r>
      <w:r w:rsidR="004E47D1">
        <w:rPr>
          <w:rFonts w:ascii="Times New Roman" w:hAnsi="Times New Roman" w:cs="Times New Roman"/>
        </w:rPr>
        <w:t>her that includes a personal</w:t>
      </w:r>
      <w:r w:rsidR="00657D85" w:rsidRPr="00657D85">
        <w:rPr>
          <w:rFonts w:ascii="Times New Roman" w:hAnsi="Times New Roman" w:cs="Times New Roman"/>
        </w:rPr>
        <w:t xml:space="preserve"> ach</w:t>
      </w:r>
      <w:r w:rsidR="004E47D1">
        <w:rPr>
          <w:rFonts w:ascii="Times New Roman" w:hAnsi="Times New Roman" w:cs="Times New Roman"/>
        </w:rPr>
        <w:t xml:space="preserve">ievement goal. By having her develop a personal achievement goal, we will be creating </w:t>
      </w:r>
      <w:r w:rsidR="00657D85" w:rsidRPr="00657D85">
        <w:rPr>
          <w:rFonts w:ascii="Times New Roman" w:hAnsi="Times New Roman" w:cs="Times New Roman"/>
        </w:rPr>
        <w:t>an int</w:t>
      </w:r>
      <w:r w:rsidR="004E47D1">
        <w:rPr>
          <w:rFonts w:ascii="Times New Roman" w:hAnsi="Times New Roman" w:cs="Times New Roman"/>
        </w:rPr>
        <w:t xml:space="preserve">rinsic motivation that </w:t>
      </w:r>
      <w:r w:rsidR="00657D85" w:rsidRPr="00657D85">
        <w:rPr>
          <w:rFonts w:ascii="Times New Roman" w:hAnsi="Times New Roman" w:cs="Times New Roman"/>
        </w:rPr>
        <w:t xml:space="preserve">will </w:t>
      </w:r>
      <w:r w:rsidR="004E47D1">
        <w:rPr>
          <w:rFonts w:ascii="Times New Roman" w:hAnsi="Times New Roman" w:cs="Times New Roman"/>
        </w:rPr>
        <w:t>motivate her</w:t>
      </w:r>
      <w:r w:rsidR="00657D85" w:rsidRPr="00657D85">
        <w:rPr>
          <w:rFonts w:ascii="Times New Roman" w:hAnsi="Times New Roman" w:cs="Times New Roman"/>
        </w:rPr>
        <w:t xml:space="preserve"> </w:t>
      </w:r>
      <w:r w:rsidR="004E47D1">
        <w:rPr>
          <w:rFonts w:ascii="Times New Roman" w:hAnsi="Times New Roman" w:cs="Times New Roman"/>
        </w:rPr>
        <w:t>to perform to her</w:t>
      </w:r>
      <w:r w:rsidR="00657D85" w:rsidRPr="00657D85">
        <w:rPr>
          <w:rFonts w:ascii="Times New Roman" w:hAnsi="Times New Roman" w:cs="Times New Roman"/>
        </w:rPr>
        <w:t xml:space="preserve"> full potential. </w:t>
      </w:r>
      <w:r w:rsidR="00A66671">
        <w:rPr>
          <w:rFonts w:ascii="Times New Roman" w:hAnsi="Times New Roman" w:cs="Times New Roman"/>
        </w:rPr>
        <w:t xml:space="preserve">The higher </w:t>
      </w:r>
      <w:r w:rsidR="00CD5CE0">
        <w:rPr>
          <w:rFonts w:ascii="Times New Roman" w:hAnsi="Times New Roman" w:cs="Times New Roman"/>
        </w:rPr>
        <w:t>scoring</w:t>
      </w:r>
      <w:r w:rsidR="00A66671">
        <w:rPr>
          <w:rFonts w:ascii="Times New Roman" w:hAnsi="Times New Roman" w:cs="Times New Roman"/>
        </w:rPr>
        <w:t xml:space="preserve"> students do not appear to have any dips in </w:t>
      </w:r>
      <w:r w:rsidR="00CD5CE0">
        <w:rPr>
          <w:rFonts w:ascii="Times New Roman" w:hAnsi="Times New Roman" w:cs="Times New Roman"/>
        </w:rPr>
        <w:t xml:space="preserve">either motivation or </w:t>
      </w:r>
      <w:r w:rsidR="00A66671">
        <w:rPr>
          <w:rFonts w:ascii="Times New Roman" w:hAnsi="Times New Roman" w:cs="Times New Roman"/>
        </w:rPr>
        <w:t xml:space="preserve">achievement, and therefore do not raise any concern. However, it is important to continue to </w:t>
      </w:r>
      <w:r w:rsidR="00CD5CE0">
        <w:rPr>
          <w:rFonts w:ascii="Times New Roman" w:hAnsi="Times New Roman" w:cs="Times New Roman"/>
        </w:rPr>
        <w:t xml:space="preserve">an educational plan that both </w:t>
      </w:r>
      <w:r w:rsidR="00A66671">
        <w:rPr>
          <w:rFonts w:ascii="Times New Roman" w:hAnsi="Times New Roman" w:cs="Times New Roman"/>
        </w:rPr>
        <w:t>enrich</w:t>
      </w:r>
      <w:r w:rsidR="00CD5CE0">
        <w:rPr>
          <w:rFonts w:ascii="Times New Roman" w:hAnsi="Times New Roman" w:cs="Times New Roman"/>
        </w:rPr>
        <w:t>es their learning</w:t>
      </w:r>
      <w:r w:rsidR="00A66671">
        <w:rPr>
          <w:rFonts w:ascii="Times New Roman" w:hAnsi="Times New Roman" w:cs="Times New Roman"/>
        </w:rPr>
        <w:t xml:space="preserve"> and challenge</w:t>
      </w:r>
      <w:r w:rsidR="00CD5CE0">
        <w:rPr>
          <w:rFonts w:ascii="Times New Roman" w:hAnsi="Times New Roman" w:cs="Times New Roman"/>
        </w:rPr>
        <w:t>s them.</w:t>
      </w:r>
    </w:p>
    <w:p w14:paraId="1E426CDB" w14:textId="1C9D340C" w:rsidR="00657D85" w:rsidRPr="00657D85" w:rsidRDefault="00657D85" w:rsidP="00C457AA">
      <w:pPr>
        <w:spacing w:line="480" w:lineRule="auto"/>
        <w:ind w:firstLine="720"/>
        <w:rPr>
          <w:rFonts w:ascii="Times New Roman" w:hAnsi="Times New Roman" w:cs="Times New Roman"/>
        </w:rPr>
      </w:pPr>
      <w:r w:rsidRPr="00657D85">
        <w:rPr>
          <w:rFonts w:ascii="Times New Roman" w:hAnsi="Times New Roman" w:cs="Times New Roman"/>
        </w:rPr>
        <w:t xml:space="preserve">After examining the assignments and the students’ scores, it is evident that the review game is </w:t>
      </w:r>
      <w:r w:rsidR="00CD5CE0">
        <w:rPr>
          <w:rFonts w:ascii="Times New Roman" w:hAnsi="Times New Roman" w:cs="Times New Roman"/>
        </w:rPr>
        <w:t>very difficult for the students. This assignment was</w:t>
      </w:r>
      <w:r w:rsidRPr="00657D85">
        <w:rPr>
          <w:rFonts w:ascii="Times New Roman" w:hAnsi="Times New Roman" w:cs="Times New Roman"/>
        </w:rPr>
        <w:t xml:space="preserve"> worth a total of ten</w:t>
      </w:r>
      <w:r w:rsidR="00CD5CE0">
        <w:rPr>
          <w:rFonts w:ascii="Times New Roman" w:hAnsi="Times New Roman" w:cs="Times New Roman"/>
        </w:rPr>
        <w:t xml:space="preserve"> points. The students </w:t>
      </w:r>
      <w:r w:rsidRPr="00657D85">
        <w:rPr>
          <w:rFonts w:ascii="Times New Roman" w:hAnsi="Times New Roman" w:cs="Times New Roman"/>
        </w:rPr>
        <w:t>score</w:t>
      </w:r>
      <w:r w:rsidR="00CD5CE0">
        <w:rPr>
          <w:rFonts w:ascii="Times New Roman" w:hAnsi="Times New Roman" w:cs="Times New Roman"/>
        </w:rPr>
        <w:t>d</w:t>
      </w:r>
      <w:r w:rsidRPr="00657D85">
        <w:rPr>
          <w:rFonts w:ascii="Times New Roman" w:hAnsi="Times New Roman" w:cs="Times New Roman"/>
        </w:rPr>
        <w:t xml:space="preserve"> a seven, nine, si</w:t>
      </w:r>
      <w:r w:rsidR="00CD5CE0">
        <w:rPr>
          <w:rFonts w:ascii="Times New Roman" w:hAnsi="Times New Roman" w:cs="Times New Roman"/>
        </w:rPr>
        <w:t>x, eight, and five, resulting</w:t>
      </w:r>
      <w:r w:rsidRPr="00657D85">
        <w:rPr>
          <w:rFonts w:ascii="Times New Roman" w:hAnsi="Times New Roman" w:cs="Times New Roman"/>
        </w:rPr>
        <w:t xml:space="preserve"> in an average score of seven. I would </w:t>
      </w:r>
      <w:r w:rsidR="00CD5CE0">
        <w:rPr>
          <w:rFonts w:ascii="Times New Roman" w:hAnsi="Times New Roman" w:cs="Times New Roman"/>
        </w:rPr>
        <w:t>recommend removing</w:t>
      </w:r>
      <w:r w:rsidRPr="00657D85">
        <w:rPr>
          <w:rFonts w:ascii="Times New Roman" w:hAnsi="Times New Roman" w:cs="Times New Roman"/>
        </w:rPr>
        <w:t xml:space="preserve"> this assignment because it appears to be</w:t>
      </w:r>
      <w:r w:rsidR="00CD5CE0">
        <w:rPr>
          <w:rFonts w:ascii="Times New Roman" w:hAnsi="Times New Roman" w:cs="Times New Roman"/>
        </w:rPr>
        <w:t xml:space="preserve"> too difficult. The students also</w:t>
      </w:r>
      <w:r w:rsidRPr="00657D85">
        <w:rPr>
          <w:rFonts w:ascii="Times New Roman" w:hAnsi="Times New Roman" w:cs="Times New Roman"/>
        </w:rPr>
        <w:t xml:space="preserve"> appeared to struggle with the vocabulary quiz. The scores</w:t>
      </w:r>
      <w:r w:rsidR="00CD5CE0">
        <w:rPr>
          <w:rFonts w:ascii="Times New Roman" w:hAnsi="Times New Roman" w:cs="Times New Roman"/>
        </w:rPr>
        <w:t xml:space="preserve"> in this quiz</w:t>
      </w:r>
      <w:r w:rsidRPr="00657D85">
        <w:rPr>
          <w:rFonts w:ascii="Times New Roman" w:hAnsi="Times New Roman" w:cs="Times New Roman"/>
        </w:rPr>
        <w:t xml:space="preserve"> include</w:t>
      </w:r>
      <w:r w:rsidR="00CD5CE0">
        <w:rPr>
          <w:rFonts w:ascii="Times New Roman" w:hAnsi="Times New Roman" w:cs="Times New Roman"/>
        </w:rPr>
        <w:t>d</w:t>
      </w:r>
      <w:r w:rsidRPr="00657D85">
        <w:rPr>
          <w:rFonts w:ascii="Times New Roman" w:hAnsi="Times New Roman" w:cs="Times New Roman"/>
        </w:rPr>
        <w:t xml:space="preserve"> a seven,</w:t>
      </w:r>
      <w:r w:rsidR="00CD5CE0">
        <w:rPr>
          <w:rFonts w:ascii="Times New Roman" w:hAnsi="Times New Roman" w:cs="Times New Roman"/>
        </w:rPr>
        <w:t xml:space="preserve"> nine, ten, and three, for an average score of 7.2 out of </w:t>
      </w:r>
      <w:r w:rsidRPr="00657D85">
        <w:rPr>
          <w:rFonts w:ascii="Times New Roman" w:hAnsi="Times New Roman" w:cs="Times New Roman"/>
        </w:rPr>
        <w:t xml:space="preserve">ten possible points. This either indicates that the quiz was too difficult, or that they needed </w:t>
      </w:r>
      <w:r w:rsidRPr="00657D85">
        <w:rPr>
          <w:rFonts w:ascii="Times New Roman" w:hAnsi="Times New Roman" w:cs="Times New Roman"/>
        </w:rPr>
        <w:lastRenderedPageBreak/>
        <w:t xml:space="preserve">additional review with the vocabulary terms. Although I do not think that this assignment should be removed, I do think that it should be worth less points or an additional worksheet should be completed prior to the quiz. </w:t>
      </w:r>
    </w:p>
    <w:p w14:paraId="7556C920" w14:textId="04A12FCE" w:rsidR="00657D85" w:rsidRPr="00657D85" w:rsidRDefault="00CD5CE0" w:rsidP="00657D8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examining all of the data, I was</w:t>
      </w:r>
      <w:r w:rsidR="00657D85" w:rsidRPr="00657D85">
        <w:rPr>
          <w:rFonts w:ascii="Times New Roman" w:hAnsi="Times New Roman" w:cs="Times New Roman"/>
        </w:rPr>
        <w:t xml:space="preserve"> able to make decisions on how to alter my instruction to better meet the needs of my students. It i</w:t>
      </w:r>
      <w:r>
        <w:rPr>
          <w:rFonts w:ascii="Times New Roman" w:hAnsi="Times New Roman" w:cs="Times New Roman"/>
        </w:rPr>
        <w:t>s evident that the vocabulary is an area of struggle for a</w:t>
      </w:r>
      <w:r w:rsidR="00657D85" w:rsidRPr="00657D85">
        <w:rPr>
          <w:rFonts w:ascii="Times New Roman" w:hAnsi="Times New Roman" w:cs="Times New Roman"/>
        </w:rPr>
        <w:t xml:space="preserve"> majority of the stu</w:t>
      </w:r>
      <w:r w:rsidR="00A06B24">
        <w:rPr>
          <w:rFonts w:ascii="Times New Roman" w:hAnsi="Times New Roman" w:cs="Times New Roman"/>
        </w:rPr>
        <w:t>dents. The v</w:t>
      </w:r>
      <w:r w:rsidR="00657D85" w:rsidRPr="00657D85">
        <w:rPr>
          <w:rFonts w:ascii="Times New Roman" w:hAnsi="Times New Roman" w:cs="Times New Roman"/>
        </w:rPr>
        <w:t>ocabulary related to this unit</w:t>
      </w:r>
      <w:r w:rsidR="00804932">
        <w:rPr>
          <w:rFonts w:ascii="Times New Roman" w:hAnsi="Times New Roman" w:cs="Times New Roman"/>
        </w:rPr>
        <w:t xml:space="preserve"> should be reviewed so that students</w:t>
      </w:r>
      <w:r w:rsidR="00657D85" w:rsidRPr="00657D85">
        <w:rPr>
          <w:rFonts w:ascii="Times New Roman" w:hAnsi="Times New Roman" w:cs="Times New Roman"/>
        </w:rPr>
        <w:t xml:space="preserve"> are </w:t>
      </w:r>
      <w:r w:rsidR="00804932">
        <w:rPr>
          <w:rFonts w:ascii="Times New Roman" w:hAnsi="Times New Roman" w:cs="Times New Roman"/>
        </w:rPr>
        <w:t>better able to</w:t>
      </w:r>
      <w:r w:rsidR="00657D85" w:rsidRPr="00657D85">
        <w:rPr>
          <w:rFonts w:ascii="Times New Roman" w:hAnsi="Times New Roman" w:cs="Times New Roman"/>
        </w:rPr>
        <w:t xml:space="preserve"> understand</w:t>
      </w:r>
      <w:r w:rsidR="00804932">
        <w:rPr>
          <w:rFonts w:ascii="Times New Roman" w:hAnsi="Times New Roman" w:cs="Times New Roman"/>
        </w:rPr>
        <w:t xml:space="preserve"> </w:t>
      </w:r>
      <w:r w:rsidR="00657D85" w:rsidRPr="00657D85">
        <w:rPr>
          <w:rFonts w:ascii="Times New Roman" w:hAnsi="Times New Roman" w:cs="Times New Roman"/>
        </w:rPr>
        <w:t xml:space="preserve">information that relates to </w:t>
      </w:r>
      <w:r w:rsidR="00804932">
        <w:rPr>
          <w:rFonts w:ascii="Times New Roman" w:hAnsi="Times New Roman" w:cs="Times New Roman"/>
        </w:rPr>
        <w:t>the vocabulary</w:t>
      </w:r>
      <w:r w:rsidR="00657D85" w:rsidRPr="00657D85">
        <w:rPr>
          <w:rFonts w:ascii="Times New Roman" w:hAnsi="Times New Roman" w:cs="Times New Roman"/>
        </w:rPr>
        <w:t xml:space="preserve">. </w:t>
      </w:r>
    </w:p>
    <w:p w14:paraId="1D6EB9FA" w14:textId="42FF346B" w:rsidR="004B01E2" w:rsidRDefault="00657D85" w:rsidP="00C457AA">
      <w:pPr>
        <w:spacing w:line="480" w:lineRule="auto"/>
        <w:ind w:firstLine="720"/>
        <w:rPr>
          <w:rFonts w:ascii="Times New Roman" w:hAnsi="Times New Roman" w:cs="Times New Roman"/>
        </w:rPr>
      </w:pPr>
      <w:r w:rsidRPr="00657D85">
        <w:rPr>
          <w:rFonts w:ascii="Times New Roman" w:hAnsi="Times New Roman" w:cs="Times New Roman"/>
        </w:rPr>
        <w:t xml:space="preserve">The students all appeared to acquire mean, medium, mode, and range relatively easily. On both the pamphlet mini project and the quiz the students’ scores averaged at 8.2. This </w:t>
      </w:r>
      <w:r w:rsidR="00804932">
        <w:rPr>
          <w:rFonts w:ascii="Times New Roman" w:hAnsi="Times New Roman" w:cs="Times New Roman"/>
        </w:rPr>
        <w:t>indicates</w:t>
      </w:r>
      <w:r w:rsidRPr="00657D85">
        <w:rPr>
          <w:rFonts w:ascii="Times New Roman" w:hAnsi="Times New Roman" w:cs="Times New Roman"/>
        </w:rPr>
        <w:t xml:space="preserve"> that the students learn information well when it involves projects/activities rather than worksheets. In order to </w:t>
      </w:r>
      <w:r w:rsidR="00804932">
        <w:rPr>
          <w:rFonts w:ascii="Times New Roman" w:hAnsi="Times New Roman" w:cs="Times New Roman"/>
        </w:rPr>
        <w:t>satisfy my students learning requirements</w:t>
      </w:r>
      <w:r w:rsidRPr="00657D85">
        <w:rPr>
          <w:rFonts w:ascii="Times New Roman" w:hAnsi="Times New Roman" w:cs="Times New Roman"/>
        </w:rPr>
        <w:t xml:space="preserve">, I would employ more project/activities assignments that interest and motivated the students. Additionally, the students did well on the group survey project, with an average score of 21.6 out of 25 (86%). </w:t>
      </w:r>
      <w:r w:rsidR="00804932">
        <w:rPr>
          <w:rFonts w:ascii="Times New Roman" w:hAnsi="Times New Roman" w:cs="Times New Roman"/>
        </w:rPr>
        <w:t xml:space="preserve">This score supports the conclusion that these students </w:t>
      </w:r>
      <w:r w:rsidRPr="00657D85">
        <w:rPr>
          <w:rFonts w:ascii="Times New Roman" w:hAnsi="Times New Roman" w:cs="Times New Roman"/>
        </w:rPr>
        <w:t>work well in groups.</w:t>
      </w:r>
      <w:r w:rsidR="004B01E2">
        <w:rPr>
          <w:rFonts w:ascii="Times New Roman" w:hAnsi="Times New Roman" w:cs="Times New Roman"/>
        </w:rPr>
        <w:t xml:space="preserve"> In order to make sure that the group assessment/activity represents the individual’s level of mastery there will be a large component of individual accountability and a smaller group component (</w:t>
      </w:r>
      <w:r w:rsidR="004B01E2" w:rsidRPr="0026684A">
        <w:rPr>
          <w:rFonts w:ascii="Times New Roman" w:hAnsi="Times New Roman" w:cs="Times New Roman"/>
          <w:color w:val="262626"/>
        </w:rPr>
        <w:t>Green</w:t>
      </w:r>
      <w:r w:rsidR="004B01E2">
        <w:rPr>
          <w:rFonts w:ascii="Times New Roman" w:hAnsi="Times New Roman" w:cs="Times New Roman"/>
          <w:color w:val="262626"/>
        </w:rPr>
        <w:t>, &amp; Johnson, (2010</w:t>
      </w:r>
      <w:r w:rsidR="004B01E2">
        <w:rPr>
          <w:rFonts w:ascii="Times New Roman" w:hAnsi="Times New Roman" w:cs="Times New Roman"/>
        </w:rPr>
        <w:t xml:space="preserve">). </w:t>
      </w:r>
      <w:r w:rsidRPr="00657D85">
        <w:rPr>
          <w:rFonts w:ascii="Times New Roman" w:hAnsi="Times New Roman" w:cs="Times New Roman"/>
        </w:rPr>
        <w:t xml:space="preserve"> </w:t>
      </w:r>
      <w:r w:rsidR="004B01E2">
        <w:rPr>
          <w:rFonts w:ascii="Times New Roman" w:hAnsi="Times New Roman" w:cs="Times New Roman"/>
        </w:rPr>
        <w:t>My teaching intervention will include more group-based activities that continue to hold the individual accountable</w:t>
      </w:r>
      <w:r w:rsidRPr="00657D85">
        <w:rPr>
          <w:rFonts w:ascii="Times New Roman" w:hAnsi="Times New Roman" w:cs="Times New Roman"/>
        </w:rPr>
        <w:t xml:space="preserve">. </w:t>
      </w:r>
    </w:p>
    <w:p w14:paraId="538AB361" w14:textId="77777777" w:rsidR="004B01E2" w:rsidRDefault="004B0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A3479D" w14:textId="0F5237FC" w:rsidR="00657D85" w:rsidRDefault="004B01E2" w:rsidP="004B01E2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References </w:t>
      </w:r>
    </w:p>
    <w:tbl>
      <w:tblPr>
        <w:tblStyle w:val="MediumGrid1-Accent5"/>
        <w:tblpPr w:leftFromText="180" w:rightFromText="180" w:vertAnchor="text" w:horzAnchor="page" w:tblpX="163" w:tblpY="1610"/>
        <w:tblW w:w="1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440"/>
        <w:gridCol w:w="810"/>
        <w:gridCol w:w="1170"/>
        <w:gridCol w:w="1080"/>
        <w:gridCol w:w="1006"/>
        <w:gridCol w:w="987"/>
      </w:tblGrid>
      <w:tr w:rsidR="00C6283D" w:rsidRPr="00396626" w14:paraId="50396AE4" w14:textId="77777777" w:rsidTr="00C62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bottom"/>
          </w:tcPr>
          <w:p w14:paraId="2F602B64" w14:textId="77777777" w:rsidR="00C6283D" w:rsidRPr="00396626" w:rsidRDefault="00C6283D" w:rsidP="00C6283D">
            <w:pPr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Assignment</w:t>
            </w:r>
          </w:p>
        </w:tc>
        <w:tc>
          <w:tcPr>
            <w:tcW w:w="1440" w:type="dxa"/>
          </w:tcPr>
          <w:p w14:paraId="176D56D3" w14:textId="77777777" w:rsidR="00C6283D" w:rsidRPr="00396626" w:rsidRDefault="00C6283D" w:rsidP="00C62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Point Value</w:t>
            </w:r>
          </w:p>
        </w:tc>
        <w:tc>
          <w:tcPr>
            <w:tcW w:w="810" w:type="dxa"/>
            <w:vAlign w:val="bottom"/>
          </w:tcPr>
          <w:p w14:paraId="58A898AB" w14:textId="77777777" w:rsidR="00C6283D" w:rsidRPr="00396626" w:rsidRDefault="00C6283D" w:rsidP="00C62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Ron</w:t>
            </w:r>
          </w:p>
        </w:tc>
        <w:tc>
          <w:tcPr>
            <w:tcW w:w="1170" w:type="dxa"/>
            <w:vAlign w:val="bottom"/>
          </w:tcPr>
          <w:p w14:paraId="56F5C4EA" w14:textId="77777777" w:rsidR="00C6283D" w:rsidRPr="00396626" w:rsidRDefault="00C6283D" w:rsidP="00C62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Draco</w:t>
            </w:r>
          </w:p>
        </w:tc>
        <w:tc>
          <w:tcPr>
            <w:tcW w:w="1080" w:type="dxa"/>
            <w:vAlign w:val="bottom"/>
          </w:tcPr>
          <w:p w14:paraId="2D903B52" w14:textId="77777777" w:rsidR="00C6283D" w:rsidRPr="00396626" w:rsidRDefault="00C6283D" w:rsidP="00C62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Pansy</w:t>
            </w:r>
          </w:p>
        </w:tc>
        <w:tc>
          <w:tcPr>
            <w:tcW w:w="1006" w:type="dxa"/>
            <w:vAlign w:val="bottom"/>
          </w:tcPr>
          <w:p w14:paraId="11408B5D" w14:textId="77777777" w:rsidR="00C6283D" w:rsidRPr="00396626" w:rsidRDefault="00C6283D" w:rsidP="00C62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Cho</w:t>
            </w:r>
          </w:p>
        </w:tc>
        <w:tc>
          <w:tcPr>
            <w:tcW w:w="987" w:type="dxa"/>
            <w:vAlign w:val="bottom"/>
          </w:tcPr>
          <w:p w14:paraId="742F28B4" w14:textId="77777777" w:rsidR="00C6283D" w:rsidRPr="00396626" w:rsidRDefault="00C6283D" w:rsidP="00C6283D">
            <w:pPr>
              <w:ind w:left="-611" w:firstLine="6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proofErr w:type="spellStart"/>
            <w:r w:rsidRPr="00396626">
              <w:rPr>
                <w:color w:val="000000" w:themeColor="text1"/>
                <w:sz w:val="28"/>
              </w:rPr>
              <w:t>Goyle</w:t>
            </w:r>
            <w:proofErr w:type="spellEnd"/>
          </w:p>
        </w:tc>
      </w:tr>
      <w:tr w:rsidR="00C6283D" w:rsidRPr="00396626" w14:paraId="07718848" w14:textId="77777777" w:rsidTr="00C6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45C67D14" w14:textId="77777777" w:rsidR="00C6283D" w:rsidRPr="00396626" w:rsidRDefault="00C6283D" w:rsidP="00C6283D">
            <w:pPr>
              <w:rPr>
                <w:b w:val="0"/>
                <w:color w:val="000000" w:themeColor="text1"/>
                <w:sz w:val="28"/>
              </w:rPr>
            </w:pPr>
            <w:r w:rsidRPr="00396626">
              <w:rPr>
                <w:b w:val="0"/>
                <w:color w:val="000000" w:themeColor="text1"/>
                <w:sz w:val="28"/>
              </w:rPr>
              <w:t xml:space="preserve">Introduction worksheet </w:t>
            </w:r>
          </w:p>
        </w:tc>
        <w:tc>
          <w:tcPr>
            <w:tcW w:w="1440" w:type="dxa"/>
          </w:tcPr>
          <w:p w14:paraId="6AB93058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810" w:type="dxa"/>
          </w:tcPr>
          <w:p w14:paraId="5D809621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1170" w:type="dxa"/>
          </w:tcPr>
          <w:p w14:paraId="290C5AFD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1080" w:type="dxa"/>
          </w:tcPr>
          <w:p w14:paraId="5A0B5E12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006" w:type="dxa"/>
          </w:tcPr>
          <w:p w14:paraId="0124C14B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987" w:type="dxa"/>
          </w:tcPr>
          <w:p w14:paraId="7A180B2C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2</w:t>
            </w:r>
          </w:p>
        </w:tc>
      </w:tr>
      <w:tr w:rsidR="00C6283D" w:rsidRPr="00396626" w14:paraId="0AF2BE01" w14:textId="77777777" w:rsidTr="00C62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2985E363" w14:textId="77777777" w:rsidR="00C6283D" w:rsidRPr="00396626" w:rsidRDefault="00C6283D" w:rsidP="00C6283D">
            <w:pPr>
              <w:rPr>
                <w:b w:val="0"/>
                <w:color w:val="000000" w:themeColor="text1"/>
                <w:sz w:val="28"/>
              </w:rPr>
            </w:pPr>
            <w:r w:rsidRPr="00396626">
              <w:rPr>
                <w:b w:val="0"/>
                <w:color w:val="000000" w:themeColor="text1"/>
                <w:sz w:val="28"/>
              </w:rPr>
              <w:t>Vocabulary quiz – data, plots, sample, mean, mode, range</w:t>
            </w:r>
          </w:p>
        </w:tc>
        <w:tc>
          <w:tcPr>
            <w:tcW w:w="1440" w:type="dxa"/>
          </w:tcPr>
          <w:p w14:paraId="10710D68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810" w:type="dxa"/>
          </w:tcPr>
          <w:p w14:paraId="5C1C0A59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1170" w:type="dxa"/>
          </w:tcPr>
          <w:p w14:paraId="3AC5E1AF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1080" w:type="dxa"/>
          </w:tcPr>
          <w:p w14:paraId="546FB8E3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1006" w:type="dxa"/>
          </w:tcPr>
          <w:p w14:paraId="5D14ACC9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987" w:type="dxa"/>
          </w:tcPr>
          <w:p w14:paraId="7D35906E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3</w:t>
            </w:r>
          </w:p>
        </w:tc>
      </w:tr>
      <w:tr w:rsidR="00C6283D" w:rsidRPr="00396626" w14:paraId="456AB6C9" w14:textId="77777777" w:rsidTr="00C6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1D6FF186" w14:textId="77777777" w:rsidR="00C6283D" w:rsidRPr="00396626" w:rsidRDefault="00C6283D" w:rsidP="00C6283D">
            <w:pPr>
              <w:rPr>
                <w:b w:val="0"/>
                <w:color w:val="000000" w:themeColor="text1"/>
                <w:sz w:val="28"/>
              </w:rPr>
            </w:pPr>
            <w:r w:rsidRPr="00396626">
              <w:rPr>
                <w:b w:val="0"/>
                <w:color w:val="000000" w:themeColor="text1"/>
                <w:sz w:val="28"/>
              </w:rPr>
              <w:t>Graphing worksheet – when to use line plots, dot plots, histograms, and boxplots</w:t>
            </w:r>
          </w:p>
        </w:tc>
        <w:tc>
          <w:tcPr>
            <w:tcW w:w="1440" w:type="dxa"/>
          </w:tcPr>
          <w:p w14:paraId="6A916E41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810" w:type="dxa"/>
          </w:tcPr>
          <w:p w14:paraId="683FA5E0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170" w:type="dxa"/>
          </w:tcPr>
          <w:p w14:paraId="6CCB82A6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080" w:type="dxa"/>
          </w:tcPr>
          <w:p w14:paraId="5660194F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006" w:type="dxa"/>
          </w:tcPr>
          <w:p w14:paraId="3FB7C10B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987" w:type="dxa"/>
          </w:tcPr>
          <w:p w14:paraId="07759891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1</w:t>
            </w:r>
          </w:p>
        </w:tc>
      </w:tr>
      <w:tr w:rsidR="00C6283D" w:rsidRPr="00396626" w14:paraId="193AF497" w14:textId="77777777" w:rsidTr="00C62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29F31B22" w14:textId="77777777" w:rsidR="00C6283D" w:rsidRPr="00396626" w:rsidRDefault="00C6283D" w:rsidP="00C6283D">
            <w:pPr>
              <w:rPr>
                <w:b w:val="0"/>
                <w:color w:val="000000" w:themeColor="text1"/>
                <w:sz w:val="28"/>
              </w:rPr>
            </w:pPr>
            <w:r w:rsidRPr="00396626">
              <w:rPr>
                <w:b w:val="0"/>
                <w:color w:val="000000" w:themeColor="text1"/>
                <w:sz w:val="28"/>
              </w:rPr>
              <w:t>Introduction to surveys worksheet</w:t>
            </w:r>
          </w:p>
        </w:tc>
        <w:tc>
          <w:tcPr>
            <w:tcW w:w="1440" w:type="dxa"/>
          </w:tcPr>
          <w:p w14:paraId="6E64A038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810" w:type="dxa"/>
          </w:tcPr>
          <w:p w14:paraId="25637F61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170" w:type="dxa"/>
          </w:tcPr>
          <w:p w14:paraId="751A699A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1080" w:type="dxa"/>
          </w:tcPr>
          <w:p w14:paraId="11523016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006" w:type="dxa"/>
          </w:tcPr>
          <w:p w14:paraId="190B6847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987" w:type="dxa"/>
          </w:tcPr>
          <w:p w14:paraId="65AC2CAE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2</w:t>
            </w:r>
          </w:p>
        </w:tc>
      </w:tr>
      <w:tr w:rsidR="00C6283D" w:rsidRPr="00396626" w14:paraId="41218A9E" w14:textId="77777777" w:rsidTr="00C6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05C6157B" w14:textId="77777777" w:rsidR="00C6283D" w:rsidRPr="00396626" w:rsidRDefault="00C6283D" w:rsidP="00C6283D">
            <w:pPr>
              <w:rPr>
                <w:b w:val="0"/>
                <w:color w:val="000000" w:themeColor="text1"/>
                <w:sz w:val="28"/>
              </w:rPr>
            </w:pPr>
            <w:r w:rsidRPr="00396626">
              <w:rPr>
                <w:b w:val="0"/>
                <w:color w:val="000000" w:themeColor="text1"/>
                <w:sz w:val="28"/>
              </w:rPr>
              <w:t>Homework – data collection: surveying the neighborhood</w:t>
            </w:r>
          </w:p>
        </w:tc>
        <w:tc>
          <w:tcPr>
            <w:tcW w:w="1440" w:type="dxa"/>
          </w:tcPr>
          <w:p w14:paraId="1B32D43F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810" w:type="dxa"/>
          </w:tcPr>
          <w:p w14:paraId="08053015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1170" w:type="dxa"/>
          </w:tcPr>
          <w:p w14:paraId="4A125C23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1080" w:type="dxa"/>
          </w:tcPr>
          <w:p w14:paraId="3D6581A2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1006" w:type="dxa"/>
          </w:tcPr>
          <w:p w14:paraId="7A2AF24C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987" w:type="dxa"/>
          </w:tcPr>
          <w:p w14:paraId="5C9E54A1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0</w:t>
            </w:r>
          </w:p>
        </w:tc>
      </w:tr>
      <w:tr w:rsidR="00C6283D" w:rsidRPr="00396626" w14:paraId="5CB59E4C" w14:textId="77777777" w:rsidTr="00C62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3ECF98FA" w14:textId="77777777" w:rsidR="00C6283D" w:rsidRPr="00396626" w:rsidRDefault="00C6283D" w:rsidP="00C6283D">
            <w:pPr>
              <w:rPr>
                <w:b w:val="0"/>
                <w:color w:val="000000" w:themeColor="text1"/>
                <w:sz w:val="28"/>
              </w:rPr>
            </w:pPr>
            <w:r w:rsidRPr="00396626">
              <w:rPr>
                <w:b w:val="0"/>
                <w:color w:val="000000" w:themeColor="text1"/>
                <w:sz w:val="28"/>
              </w:rPr>
              <w:t>Classwork – plotting data from collected homework</w:t>
            </w:r>
          </w:p>
        </w:tc>
        <w:tc>
          <w:tcPr>
            <w:tcW w:w="1440" w:type="dxa"/>
          </w:tcPr>
          <w:p w14:paraId="3D2C96E5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810" w:type="dxa"/>
          </w:tcPr>
          <w:p w14:paraId="72A5B47E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170" w:type="dxa"/>
          </w:tcPr>
          <w:p w14:paraId="5A0A35CA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1080" w:type="dxa"/>
          </w:tcPr>
          <w:p w14:paraId="54BE7580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006" w:type="dxa"/>
          </w:tcPr>
          <w:p w14:paraId="29AE97A7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987" w:type="dxa"/>
          </w:tcPr>
          <w:p w14:paraId="29FCA794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0</w:t>
            </w:r>
          </w:p>
        </w:tc>
      </w:tr>
      <w:tr w:rsidR="00C6283D" w:rsidRPr="00396626" w14:paraId="1D8E9CB2" w14:textId="77777777" w:rsidTr="00C6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3E86B907" w14:textId="77777777" w:rsidR="00C6283D" w:rsidRPr="00396626" w:rsidRDefault="00C6283D" w:rsidP="00C6283D">
            <w:pPr>
              <w:rPr>
                <w:b w:val="0"/>
                <w:color w:val="000000" w:themeColor="text1"/>
                <w:sz w:val="28"/>
              </w:rPr>
            </w:pPr>
            <w:r w:rsidRPr="00396626">
              <w:rPr>
                <w:b w:val="0"/>
                <w:color w:val="000000" w:themeColor="text1"/>
                <w:sz w:val="28"/>
              </w:rPr>
              <w:t>Quiz – choosing the right plots</w:t>
            </w:r>
          </w:p>
        </w:tc>
        <w:tc>
          <w:tcPr>
            <w:tcW w:w="1440" w:type="dxa"/>
          </w:tcPr>
          <w:p w14:paraId="51751F34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810" w:type="dxa"/>
          </w:tcPr>
          <w:p w14:paraId="153AE9AE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1170" w:type="dxa"/>
          </w:tcPr>
          <w:p w14:paraId="10237F3F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1080" w:type="dxa"/>
          </w:tcPr>
          <w:p w14:paraId="3CD54EDB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1006" w:type="dxa"/>
          </w:tcPr>
          <w:p w14:paraId="5E3EFF86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987" w:type="dxa"/>
          </w:tcPr>
          <w:p w14:paraId="31DD9AF6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0</w:t>
            </w:r>
          </w:p>
        </w:tc>
      </w:tr>
      <w:tr w:rsidR="00C6283D" w:rsidRPr="00396626" w14:paraId="303D44CD" w14:textId="77777777" w:rsidTr="00C62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031E1D87" w14:textId="77777777" w:rsidR="00C6283D" w:rsidRPr="00396626" w:rsidRDefault="00C6283D" w:rsidP="00C6283D">
            <w:pPr>
              <w:rPr>
                <w:b w:val="0"/>
                <w:color w:val="000000" w:themeColor="text1"/>
                <w:sz w:val="28"/>
              </w:rPr>
            </w:pPr>
            <w:r w:rsidRPr="00396626">
              <w:rPr>
                <w:b w:val="0"/>
                <w:color w:val="000000" w:themeColor="text1"/>
                <w:sz w:val="28"/>
              </w:rPr>
              <w:t>Pamphlet mini-project – reporting mean, mode, and range</w:t>
            </w:r>
          </w:p>
        </w:tc>
        <w:tc>
          <w:tcPr>
            <w:tcW w:w="1440" w:type="dxa"/>
          </w:tcPr>
          <w:p w14:paraId="355F74BF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810" w:type="dxa"/>
          </w:tcPr>
          <w:p w14:paraId="2A0E9FC7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1170" w:type="dxa"/>
          </w:tcPr>
          <w:p w14:paraId="0E145E5A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1080" w:type="dxa"/>
          </w:tcPr>
          <w:p w14:paraId="3E7459FE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1006" w:type="dxa"/>
          </w:tcPr>
          <w:p w14:paraId="10AD4110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987" w:type="dxa"/>
          </w:tcPr>
          <w:p w14:paraId="61A5C9D8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6</w:t>
            </w:r>
          </w:p>
        </w:tc>
      </w:tr>
      <w:tr w:rsidR="00C6283D" w:rsidRPr="00396626" w14:paraId="3296A9AB" w14:textId="77777777" w:rsidTr="00C6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39854470" w14:textId="77777777" w:rsidR="00C6283D" w:rsidRPr="00396626" w:rsidRDefault="00C6283D" w:rsidP="00C6283D">
            <w:pPr>
              <w:rPr>
                <w:b w:val="0"/>
                <w:color w:val="000000" w:themeColor="text1"/>
                <w:sz w:val="28"/>
              </w:rPr>
            </w:pPr>
            <w:r w:rsidRPr="00396626">
              <w:rPr>
                <w:b w:val="0"/>
                <w:color w:val="000000" w:themeColor="text1"/>
                <w:sz w:val="28"/>
              </w:rPr>
              <w:t>Quiz – finding mean, mode, and range</w:t>
            </w:r>
          </w:p>
        </w:tc>
        <w:tc>
          <w:tcPr>
            <w:tcW w:w="1440" w:type="dxa"/>
          </w:tcPr>
          <w:p w14:paraId="489F5FF8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810" w:type="dxa"/>
          </w:tcPr>
          <w:p w14:paraId="25317A6C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1170" w:type="dxa"/>
          </w:tcPr>
          <w:p w14:paraId="76324617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1080" w:type="dxa"/>
          </w:tcPr>
          <w:p w14:paraId="01B7DDCA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1006" w:type="dxa"/>
          </w:tcPr>
          <w:p w14:paraId="05C4448F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987" w:type="dxa"/>
          </w:tcPr>
          <w:p w14:paraId="5586E1F0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6</w:t>
            </w:r>
          </w:p>
        </w:tc>
      </w:tr>
      <w:tr w:rsidR="00C6283D" w:rsidRPr="00396626" w14:paraId="0EB4BCBC" w14:textId="77777777" w:rsidTr="00C62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58F7C87B" w14:textId="77777777" w:rsidR="00C6283D" w:rsidRPr="00396626" w:rsidRDefault="00C6283D" w:rsidP="00C6283D">
            <w:pPr>
              <w:rPr>
                <w:b w:val="0"/>
                <w:color w:val="000000" w:themeColor="text1"/>
                <w:sz w:val="28"/>
              </w:rPr>
            </w:pPr>
            <w:r w:rsidRPr="00396626">
              <w:rPr>
                <w:b w:val="0"/>
                <w:color w:val="000000" w:themeColor="text1"/>
                <w:sz w:val="28"/>
              </w:rPr>
              <w:t>Review game</w:t>
            </w:r>
          </w:p>
        </w:tc>
        <w:tc>
          <w:tcPr>
            <w:tcW w:w="1440" w:type="dxa"/>
          </w:tcPr>
          <w:p w14:paraId="34D2FBD6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810" w:type="dxa"/>
          </w:tcPr>
          <w:p w14:paraId="1D1422D3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1170" w:type="dxa"/>
          </w:tcPr>
          <w:p w14:paraId="2888C994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1080" w:type="dxa"/>
          </w:tcPr>
          <w:p w14:paraId="22A9ECD6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1006" w:type="dxa"/>
          </w:tcPr>
          <w:p w14:paraId="6BEF9ED0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987" w:type="dxa"/>
          </w:tcPr>
          <w:p w14:paraId="62AC7FEE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5</w:t>
            </w:r>
          </w:p>
        </w:tc>
      </w:tr>
      <w:tr w:rsidR="00C6283D" w:rsidRPr="00396626" w14:paraId="5462CA72" w14:textId="77777777" w:rsidTr="00C6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46B921A8" w14:textId="77777777" w:rsidR="00C6283D" w:rsidRPr="00396626" w:rsidRDefault="00C6283D" w:rsidP="00C6283D">
            <w:pPr>
              <w:rPr>
                <w:b w:val="0"/>
                <w:color w:val="000000" w:themeColor="text1"/>
                <w:sz w:val="28"/>
              </w:rPr>
            </w:pPr>
            <w:r w:rsidRPr="00396626">
              <w:rPr>
                <w:b w:val="0"/>
                <w:color w:val="000000" w:themeColor="text1"/>
                <w:sz w:val="28"/>
              </w:rPr>
              <w:t>Group Survey Project – collecting data from another class, choosing the correct way to display the data, and reporting the mean, mode, and range.</w:t>
            </w:r>
          </w:p>
        </w:tc>
        <w:tc>
          <w:tcPr>
            <w:tcW w:w="1440" w:type="dxa"/>
          </w:tcPr>
          <w:p w14:paraId="474D0E0F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25</w:t>
            </w:r>
          </w:p>
        </w:tc>
        <w:tc>
          <w:tcPr>
            <w:tcW w:w="810" w:type="dxa"/>
          </w:tcPr>
          <w:p w14:paraId="72214218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24</w:t>
            </w:r>
          </w:p>
        </w:tc>
        <w:tc>
          <w:tcPr>
            <w:tcW w:w="1170" w:type="dxa"/>
          </w:tcPr>
          <w:p w14:paraId="00F17B19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1080" w:type="dxa"/>
          </w:tcPr>
          <w:p w14:paraId="4B0C229B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1006" w:type="dxa"/>
          </w:tcPr>
          <w:p w14:paraId="2B987AD0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24</w:t>
            </w:r>
          </w:p>
        </w:tc>
        <w:tc>
          <w:tcPr>
            <w:tcW w:w="987" w:type="dxa"/>
          </w:tcPr>
          <w:p w14:paraId="13AC4F16" w14:textId="77777777" w:rsidR="00C6283D" w:rsidRPr="00396626" w:rsidRDefault="00C6283D" w:rsidP="00C6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20</w:t>
            </w:r>
          </w:p>
        </w:tc>
      </w:tr>
      <w:tr w:rsidR="00C6283D" w:rsidRPr="00396626" w14:paraId="16EFC41C" w14:textId="77777777" w:rsidTr="00C62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6CFD4DE1" w14:textId="77777777" w:rsidR="00C6283D" w:rsidRPr="00396626" w:rsidRDefault="00C6283D" w:rsidP="00C6283D">
            <w:pPr>
              <w:rPr>
                <w:color w:val="000000" w:themeColor="text1"/>
                <w:sz w:val="28"/>
              </w:rPr>
            </w:pPr>
            <w:r w:rsidRPr="00396626">
              <w:rPr>
                <w:color w:val="000000" w:themeColor="text1"/>
                <w:sz w:val="28"/>
              </w:rPr>
              <w:t>Total</w:t>
            </w:r>
          </w:p>
        </w:tc>
        <w:tc>
          <w:tcPr>
            <w:tcW w:w="1440" w:type="dxa"/>
          </w:tcPr>
          <w:p w14:paraId="4CA1A21B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100</w:t>
            </w:r>
          </w:p>
        </w:tc>
        <w:tc>
          <w:tcPr>
            <w:tcW w:w="810" w:type="dxa"/>
          </w:tcPr>
          <w:p w14:paraId="6FD4B8E7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84</w:t>
            </w:r>
          </w:p>
        </w:tc>
        <w:tc>
          <w:tcPr>
            <w:tcW w:w="1170" w:type="dxa"/>
          </w:tcPr>
          <w:p w14:paraId="4EC6609E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91</w:t>
            </w:r>
          </w:p>
        </w:tc>
        <w:tc>
          <w:tcPr>
            <w:tcW w:w="1080" w:type="dxa"/>
          </w:tcPr>
          <w:p w14:paraId="2B755A0D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72</w:t>
            </w:r>
          </w:p>
        </w:tc>
        <w:tc>
          <w:tcPr>
            <w:tcW w:w="1006" w:type="dxa"/>
          </w:tcPr>
          <w:p w14:paraId="500C7798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9</w:t>
            </w:r>
            <w:r>
              <w:rPr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987" w:type="dxa"/>
          </w:tcPr>
          <w:p w14:paraId="0954D804" w14:textId="77777777" w:rsidR="00C6283D" w:rsidRPr="00396626" w:rsidRDefault="00C6283D" w:rsidP="00C6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396626">
              <w:rPr>
                <w:b/>
                <w:color w:val="000000" w:themeColor="text1"/>
                <w:sz w:val="28"/>
              </w:rPr>
              <w:t>45</w:t>
            </w:r>
          </w:p>
        </w:tc>
      </w:tr>
    </w:tbl>
    <w:p w14:paraId="6D6825A2" w14:textId="77777777" w:rsidR="004B01E2" w:rsidRPr="0026373C" w:rsidRDefault="004B01E2" w:rsidP="004B01E2">
      <w:pPr>
        <w:spacing w:line="480" w:lineRule="auto"/>
        <w:ind w:left="518" w:hanging="518"/>
        <w:rPr>
          <w:rFonts w:ascii="Times New Roman" w:hAnsi="Times New Roman" w:cs="Times New Roman"/>
          <w:color w:val="262626"/>
        </w:rPr>
      </w:pPr>
      <w:r w:rsidRPr="0026684A">
        <w:rPr>
          <w:rFonts w:ascii="Times New Roman" w:hAnsi="Times New Roman" w:cs="Times New Roman"/>
          <w:color w:val="262626"/>
        </w:rPr>
        <w:t xml:space="preserve">Green, S. K., &amp; Johnson, R. L. (2010). </w:t>
      </w:r>
      <w:r w:rsidRPr="0026684A">
        <w:rPr>
          <w:rFonts w:ascii="Times New Roman" w:hAnsi="Times New Roman" w:cs="Times New Roman"/>
          <w:i/>
          <w:iCs/>
          <w:color w:val="262626"/>
        </w:rPr>
        <w:t>Assessment is essential</w:t>
      </w:r>
      <w:r w:rsidRPr="0026684A">
        <w:rPr>
          <w:rFonts w:ascii="Times New Roman" w:hAnsi="Times New Roman" w:cs="Times New Roman"/>
          <w:color w:val="262626"/>
        </w:rPr>
        <w:t>. Boston: McGraw-Hill Higher Education</w:t>
      </w:r>
      <w:bookmarkStart w:id="0" w:name="_GoBack"/>
      <w:bookmarkEnd w:id="0"/>
      <w:r w:rsidRPr="0026684A">
        <w:rPr>
          <w:rFonts w:ascii="Times New Roman" w:hAnsi="Times New Roman" w:cs="Times New Roman"/>
          <w:color w:val="262626"/>
        </w:rPr>
        <w:t>.</w:t>
      </w:r>
    </w:p>
    <w:p w14:paraId="0B106729" w14:textId="77777777" w:rsidR="004B01E2" w:rsidRPr="004B01E2" w:rsidRDefault="004B01E2" w:rsidP="004B01E2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BE16E48" w14:textId="77777777" w:rsidR="0025102E" w:rsidRPr="00657D85" w:rsidRDefault="0025102E" w:rsidP="00657D85">
      <w:pPr>
        <w:spacing w:line="480" w:lineRule="auto"/>
        <w:rPr>
          <w:rFonts w:ascii="Times New Roman" w:hAnsi="Times New Roman" w:cs="Times New Roman"/>
        </w:rPr>
      </w:pPr>
    </w:p>
    <w:sectPr w:rsidR="0025102E" w:rsidRPr="00657D85" w:rsidSect="002510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37F9"/>
    <w:multiLevelType w:val="hybridMultilevel"/>
    <w:tmpl w:val="29F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85"/>
    <w:rsid w:val="0025102E"/>
    <w:rsid w:val="0027262F"/>
    <w:rsid w:val="004B01E2"/>
    <w:rsid w:val="004E47D1"/>
    <w:rsid w:val="00657D85"/>
    <w:rsid w:val="00804932"/>
    <w:rsid w:val="00A06B24"/>
    <w:rsid w:val="00A66671"/>
    <w:rsid w:val="00C457AA"/>
    <w:rsid w:val="00C6283D"/>
    <w:rsid w:val="00CD5CE0"/>
    <w:rsid w:val="00D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DA3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8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C6283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8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C6283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642</Words>
  <Characters>3660</Characters>
  <Application>Microsoft Macintosh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Silebi</dc:creator>
  <cp:keywords/>
  <dc:description/>
  <cp:lastModifiedBy>Amanda Silebi</cp:lastModifiedBy>
  <cp:revision>5</cp:revision>
  <dcterms:created xsi:type="dcterms:W3CDTF">2016-07-07T21:13:00Z</dcterms:created>
  <dcterms:modified xsi:type="dcterms:W3CDTF">2016-10-11T21:35:00Z</dcterms:modified>
</cp:coreProperties>
</file>